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8E" w:rsidRPr="00AE148E" w:rsidRDefault="00AE148E" w:rsidP="00AE148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8E">
        <w:rPr>
          <w:rFonts w:ascii="Times New Roman" w:hAnsi="Times New Roman" w:cs="Times New Roman"/>
          <w:b/>
          <w:sz w:val="28"/>
          <w:szCs w:val="28"/>
        </w:rPr>
        <w:t>КРАЕВОЕ ГОСУДАРСТВЕННОЕ БЮДЖЕТНОЕ ПРОФЕССИОНАЛЬНОЕ ОБРАЗОВАТЕЛЬНОЕ УЧРЕЖДЕНИЕ "БОЧКАРЁВСКИЙ ЛИЦЕЙ ПРОФЕССИОНАЛЬНОГО ОБРАЗОВАНИЯ", ИНН 2287002949</w:t>
      </w:r>
    </w:p>
    <w:p w:rsidR="00AE148E" w:rsidRPr="00AE148E" w:rsidRDefault="00AE148E" w:rsidP="00AE148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8E">
        <w:rPr>
          <w:rFonts w:ascii="Times New Roman" w:hAnsi="Times New Roman" w:cs="Times New Roman"/>
          <w:b/>
          <w:sz w:val="28"/>
          <w:szCs w:val="28"/>
        </w:rPr>
        <w:t>НОКО-2024</w:t>
      </w:r>
    </w:p>
    <w:p w:rsidR="00AE148E" w:rsidRPr="00AE148E" w:rsidRDefault="00AE148E" w:rsidP="00AE148E">
      <w:pPr>
        <w:pStyle w:val="a4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  <w:r w:rsidRPr="00AE148E">
        <w:rPr>
          <w:b/>
          <w:i/>
          <w:iCs/>
          <w:sz w:val="32"/>
          <w:szCs w:val="32"/>
        </w:rPr>
        <w:t>Итоговые значения критериев оценки качества условий образовательной деятельности</w:t>
      </w:r>
    </w:p>
    <w:p w:rsidR="00AE148E" w:rsidRPr="00AE148E" w:rsidRDefault="00AE148E" w:rsidP="00AE148E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</w:p>
    <w:tbl>
      <w:tblPr>
        <w:tblW w:w="14661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2444"/>
        <w:gridCol w:w="2443"/>
        <w:gridCol w:w="2444"/>
        <w:gridCol w:w="2711"/>
        <w:gridCol w:w="2176"/>
      </w:tblGrid>
      <w:tr w:rsidR="00AE148E" w:rsidRPr="000F1D10" w:rsidTr="00AE148E">
        <w:trPr>
          <w:trHeight w:val="29"/>
          <w:tblHeader/>
        </w:trPr>
        <w:tc>
          <w:tcPr>
            <w:tcW w:w="244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48E" w:rsidRPr="00AE148E" w:rsidRDefault="00AE148E" w:rsidP="00A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8E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48E" w:rsidRPr="00AE148E" w:rsidRDefault="00AE148E" w:rsidP="00A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8E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48E" w:rsidRPr="00AE148E" w:rsidRDefault="00AE148E" w:rsidP="00A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образовательной деятельности для инвалидов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48E" w:rsidRPr="00AE148E" w:rsidRDefault="00AE148E" w:rsidP="00A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8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48E" w:rsidRPr="00AE148E" w:rsidRDefault="00AE148E" w:rsidP="00A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8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E148E" w:rsidRPr="00AE148E" w:rsidRDefault="00AE148E" w:rsidP="00A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48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 по организации</w:t>
            </w:r>
          </w:p>
        </w:tc>
      </w:tr>
      <w:tr w:rsidR="00AE148E" w:rsidRPr="00AE148E" w:rsidTr="00AE148E">
        <w:trPr>
          <w:trHeight w:val="95"/>
        </w:trPr>
        <w:tc>
          <w:tcPr>
            <w:tcW w:w="244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148E" w:rsidRPr="00AE148E" w:rsidRDefault="00AE148E" w:rsidP="00067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48E">
              <w:rPr>
                <w:rFonts w:ascii="Times New Roman" w:hAnsi="Times New Roman" w:cs="Times New Roman"/>
                <w:b/>
                <w:sz w:val="28"/>
                <w:szCs w:val="28"/>
              </w:rPr>
              <w:t>98,1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148E" w:rsidRPr="00AE148E" w:rsidRDefault="00AE148E" w:rsidP="00067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48E">
              <w:rPr>
                <w:rFonts w:ascii="Times New Roman" w:hAnsi="Times New Roman" w:cs="Times New Roman"/>
                <w:b/>
                <w:sz w:val="28"/>
                <w:szCs w:val="28"/>
              </w:rPr>
              <w:t>97,5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148E" w:rsidRPr="00AE148E" w:rsidRDefault="00AE148E" w:rsidP="00067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48E">
              <w:rPr>
                <w:rFonts w:ascii="Times New Roman" w:hAnsi="Times New Roman" w:cs="Times New Roman"/>
                <w:b/>
                <w:sz w:val="28"/>
                <w:szCs w:val="28"/>
              </w:rPr>
              <w:t>64,5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148E" w:rsidRPr="00AE148E" w:rsidRDefault="00AE148E" w:rsidP="00067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48E">
              <w:rPr>
                <w:rFonts w:ascii="Times New Roman" w:hAnsi="Times New Roman" w:cs="Times New Roman"/>
                <w:b/>
                <w:sz w:val="28"/>
                <w:szCs w:val="28"/>
              </w:rPr>
              <w:t>96,4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148E" w:rsidRPr="00AE148E" w:rsidRDefault="00AE148E" w:rsidP="00067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48E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148E" w:rsidRPr="00AE148E" w:rsidRDefault="00AE148E" w:rsidP="00067F8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48E">
              <w:rPr>
                <w:rFonts w:ascii="Times New Roman" w:hAnsi="Times New Roman" w:cs="Times New Roman"/>
                <w:b/>
                <w:sz w:val="28"/>
                <w:szCs w:val="28"/>
              </w:rPr>
              <w:t>90,3</w:t>
            </w:r>
          </w:p>
        </w:tc>
      </w:tr>
    </w:tbl>
    <w:p w:rsidR="00AE148E" w:rsidRDefault="00AE148E" w:rsidP="00AE148E"/>
    <w:p w:rsidR="00AE148E" w:rsidRDefault="00AE148E" w:rsidP="00AE148E">
      <w:pPr>
        <w:ind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Ссылка на </w:t>
      </w:r>
      <w:r w:rsidRPr="00AE1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сайт с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сведениями о результатах НОКО - </w:t>
      </w:r>
      <w:r w:rsidRPr="00AE1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2024 </w:t>
      </w:r>
      <w:hyperlink r:id="rId4" w:history="1">
        <w:r w:rsidR="00DA589E" w:rsidRPr="00DA589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https://bus.gov.ru/info</w:t>
        </w:r>
        <w:r w:rsidR="00DA589E" w:rsidRPr="00DA589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="00DA589E" w:rsidRPr="00DA589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card/276287</w:t>
        </w:r>
      </w:hyperlink>
    </w:p>
    <w:p w:rsidR="00A01941" w:rsidRPr="00AE148E" w:rsidRDefault="00A01941" w:rsidP="00AE148E">
      <w:pPr>
        <w:ind w:firstLine="567"/>
        <w:rPr>
          <w:rFonts w:ascii="Times New Roman" w:hAnsi="Times New Roman" w:cs="Times New Roman"/>
        </w:rPr>
      </w:pPr>
      <w:bookmarkStart w:id="0" w:name="_GoBack"/>
      <w:bookmarkEnd w:id="0"/>
    </w:p>
    <w:sectPr w:rsidR="00A01941" w:rsidRPr="00AE148E" w:rsidSect="00AE1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CA"/>
    <w:rsid w:val="00771425"/>
    <w:rsid w:val="00A01941"/>
    <w:rsid w:val="00AE148E"/>
    <w:rsid w:val="00DA589E"/>
    <w:rsid w:val="00F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D8C82-276D-498C-AF97-C4CEE1DF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4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E14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info-card/276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2025-04-03T07:28:00Z</dcterms:created>
  <dcterms:modified xsi:type="dcterms:W3CDTF">2025-04-04T08:13:00Z</dcterms:modified>
</cp:coreProperties>
</file>