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E6" w:rsidRPr="00A02C38" w:rsidRDefault="00A02C38" w:rsidP="00A02C38">
      <w:pPr>
        <w:jc w:val="center"/>
        <w:rPr>
          <w:rFonts w:ascii="Times New Roman" w:hAnsi="Times New Roman" w:cs="Times New Roman"/>
          <w:b/>
          <w:sz w:val="32"/>
          <w:szCs w:val="32"/>
        </w:rPr>
      </w:pPr>
      <w:r w:rsidRPr="00A02C38">
        <w:rPr>
          <w:rFonts w:ascii="Times New Roman" w:hAnsi="Times New Roman" w:cs="Times New Roman"/>
          <w:b/>
          <w:sz w:val="32"/>
          <w:szCs w:val="32"/>
        </w:rPr>
        <w:t xml:space="preserve">Памятка </w:t>
      </w:r>
    </w:p>
    <w:p w:rsidR="0099249B" w:rsidRDefault="00A02C38" w:rsidP="0099249B">
      <w:pPr>
        <w:shd w:val="clear" w:color="auto" w:fill="FFFFFF"/>
        <w:spacing w:after="150" w:line="240" w:lineRule="atLeast"/>
        <w:ind w:firstLine="567"/>
        <w:jc w:val="center"/>
        <w:textAlignment w:val="baseline"/>
        <w:outlineLvl w:val="0"/>
        <w:rPr>
          <w:rFonts w:ascii="Times New Roman" w:eastAsia="Times New Roman" w:hAnsi="Times New Roman" w:cs="Times New Roman"/>
          <w:b/>
          <w:color w:val="444444"/>
          <w:kern w:val="36"/>
          <w:sz w:val="32"/>
          <w:szCs w:val="32"/>
          <w:lang w:eastAsia="ru-RU"/>
        </w:rPr>
      </w:pPr>
      <w:r w:rsidRPr="0099249B">
        <w:rPr>
          <w:rFonts w:ascii="Times New Roman" w:eastAsia="Times New Roman" w:hAnsi="Times New Roman" w:cs="Times New Roman"/>
          <w:b/>
          <w:color w:val="444444"/>
          <w:kern w:val="36"/>
          <w:sz w:val="32"/>
          <w:szCs w:val="32"/>
          <w:lang w:eastAsia="ru-RU"/>
        </w:rPr>
        <w:t xml:space="preserve">Правила использования </w:t>
      </w:r>
    </w:p>
    <w:p w:rsidR="00A02C38" w:rsidRPr="0099249B" w:rsidRDefault="00A02C38" w:rsidP="0099249B">
      <w:pPr>
        <w:shd w:val="clear" w:color="auto" w:fill="FFFFFF"/>
        <w:spacing w:after="150" w:line="240" w:lineRule="atLeast"/>
        <w:ind w:firstLine="567"/>
        <w:jc w:val="center"/>
        <w:textAlignment w:val="baseline"/>
        <w:outlineLvl w:val="0"/>
        <w:rPr>
          <w:rFonts w:ascii="Times New Roman" w:eastAsia="Times New Roman" w:hAnsi="Times New Roman" w:cs="Times New Roman"/>
          <w:b/>
          <w:color w:val="444444"/>
          <w:kern w:val="36"/>
          <w:sz w:val="32"/>
          <w:szCs w:val="32"/>
          <w:lang w:eastAsia="ru-RU"/>
        </w:rPr>
      </w:pPr>
      <w:r w:rsidRPr="0099249B">
        <w:rPr>
          <w:rFonts w:ascii="Times New Roman" w:eastAsia="Times New Roman" w:hAnsi="Times New Roman" w:cs="Times New Roman"/>
          <w:b/>
          <w:color w:val="444444"/>
          <w:kern w:val="36"/>
          <w:sz w:val="32"/>
          <w:szCs w:val="32"/>
          <w:lang w:eastAsia="ru-RU"/>
        </w:rPr>
        <w:t>сре</w:t>
      </w:r>
      <w:r w:rsidR="0099249B">
        <w:rPr>
          <w:rFonts w:ascii="Times New Roman" w:eastAsia="Times New Roman" w:hAnsi="Times New Roman" w:cs="Times New Roman"/>
          <w:b/>
          <w:color w:val="444444"/>
          <w:kern w:val="36"/>
          <w:sz w:val="32"/>
          <w:szCs w:val="32"/>
          <w:lang w:eastAsia="ru-RU"/>
        </w:rPr>
        <w:t>дств индивидуальной мобильности</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В последнее время участники дорожного движе</w:t>
      </w:r>
      <w:r w:rsidR="0099249B">
        <w:rPr>
          <w:color w:val="444444"/>
          <w:sz w:val="32"/>
          <w:szCs w:val="32"/>
        </w:rPr>
        <w:t xml:space="preserve">ния стали активно использовать </w:t>
      </w:r>
      <w:r w:rsidRPr="0099249B">
        <w:rPr>
          <w:color w:val="444444"/>
          <w:sz w:val="32"/>
          <w:szCs w:val="32"/>
        </w:rPr>
        <w:t>современные средства индивидуальной мобильности. К средствам индивидуальной мобильности (СИМ) относят: электросамокаты, скейтборды, электроскейтборды, гироскутеры, сигвеи, моноколеса и иные аналогичные средства передвижения (далее-СИМ), которые в соответствии с действующими правилами дорожного движения не являются транспортными средствами.</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Использование СИМ на дорогах общего пользования становится серьезным источником повышенной опасности, как для пешеходов, так и для лиц, управляющих такими устройствами. Важно отметить, что такой транспорт может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С точки зрения Правил дорожного движения лицо, передвигающееся на средствах индивидуальной мобильности, считается пешеходом и подчиняется правилам для пешеходов:</w:t>
      </w:r>
    </w:p>
    <w:p w:rsidR="0099249B" w:rsidRDefault="0099249B" w:rsidP="0099249B">
      <w:pPr>
        <w:pStyle w:val="a3"/>
        <w:shd w:val="clear" w:color="auto" w:fill="FFFFFF"/>
        <w:spacing w:before="0" w:beforeAutospacing="0" w:after="0" w:afterAutospacing="0"/>
        <w:ind w:firstLine="567"/>
        <w:jc w:val="both"/>
        <w:textAlignment w:val="baseline"/>
        <w:rPr>
          <w:color w:val="444444"/>
          <w:sz w:val="32"/>
          <w:szCs w:val="32"/>
        </w:rPr>
      </w:pP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1.</w:t>
      </w:r>
      <w:r w:rsidR="0099249B" w:rsidRPr="0099249B">
        <w:rPr>
          <w:color w:val="444444"/>
          <w:sz w:val="32"/>
          <w:szCs w:val="32"/>
        </w:rPr>
        <w:t xml:space="preserve"> </w:t>
      </w:r>
      <w:r w:rsidRPr="0099249B">
        <w:rPr>
          <w:color w:val="444444"/>
          <w:sz w:val="32"/>
          <w:szCs w:val="32"/>
        </w:rPr>
        <w:t>Передвигаться на СИМ можно по тротуарам, пешеходным и велопешеходным дорожкам, в пределах пешеходных зон, а также в местах, закрытых для движения транспорта – в парках, скверах, дворах и на специально отведенных для катания площадках.</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2.</w:t>
      </w:r>
      <w:r w:rsidR="0099249B" w:rsidRPr="0099249B">
        <w:rPr>
          <w:color w:val="444444"/>
          <w:sz w:val="32"/>
          <w:szCs w:val="32"/>
        </w:rPr>
        <w:t xml:space="preserve"> </w:t>
      </w:r>
      <w:r w:rsidRPr="0099249B">
        <w:rPr>
          <w:color w:val="444444"/>
          <w:sz w:val="32"/>
          <w:szCs w:val="32"/>
        </w:rPr>
        <w:t>Чтобы перейти дорогу, нужно спешиться, взять устройство в руки и перейти дорогу по пешеходному переходу, подчиняясь правилам для пешеходов.</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3.</w:t>
      </w:r>
      <w:r w:rsidR="0099249B" w:rsidRPr="0099249B">
        <w:rPr>
          <w:color w:val="444444"/>
          <w:sz w:val="32"/>
          <w:szCs w:val="32"/>
        </w:rPr>
        <w:t xml:space="preserve"> </w:t>
      </w:r>
      <w:r w:rsidRPr="0099249B">
        <w:rPr>
          <w:color w:val="444444"/>
          <w:sz w:val="32"/>
          <w:szCs w:val="32"/>
        </w:rPr>
        <w:t>Выезжать на СИМ на проезжую часть дороги нельзя.</w:t>
      </w:r>
    </w:p>
    <w:p w:rsidR="0099249B" w:rsidRDefault="0099249B" w:rsidP="0099249B">
      <w:pPr>
        <w:pStyle w:val="a3"/>
        <w:shd w:val="clear" w:color="auto" w:fill="FFFFFF"/>
        <w:spacing w:before="0" w:beforeAutospacing="0" w:after="0" w:afterAutospacing="0"/>
        <w:ind w:firstLine="567"/>
        <w:jc w:val="both"/>
        <w:textAlignment w:val="baseline"/>
        <w:rPr>
          <w:color w:val="444444"/>
          <w:sz w:val="32"/>
          <w:szCs w:val="32"/>
        </w:rPr>
      </w:pPr>
    </w:p>
    <w:p w:rsidR="0099249B" w:rsidRDefault="0099249B" w:rsidP="0099249B">
      <w:pPr>
        <w:pStyle w:val="a3"/>
        <w:shd w:val="clear" w:color="auto" w:fill="FFFFFF"/>
        <w:spacing w:before="0" w:beforeAutospacing="0" w:after="0" w:afterAutospacing="0"/>
        <w:ind w:firstLine="567"/>
        <w:jc w:val="both"/>
        <w:textAlignment w:val="baseline"/>
        <w:rPr>
          <w:color w:val="444444"/>
          <w:sz w:val="32"/>
          <w:szCs w:val="32"/>
        </w:rPr>
      </w:pPr>
    </w:p>
    <w:p w:rsidR="0099249B" w:rsidRDefault="0099249B" w:rsidP="0099249B">
      <w:pPr>
        <w:pStyle w:val="a3"/>
        <w:shd w:val="clear" w:color="auto" w:fill="FFFFFF"/>
        <w:spacing w:before="0" w:beforeAutospacing="0" w:after="0" w:afterAutospacing="0"/>
        <w:ind w:firstLine="567"/>
        <w:jc w:val="both"/>
        <w:textAlignment w:val="baseline"/>
        <w:rPr>
          <w:color w:val="444444"/>
          <w:sz w:val="32"/>
          <w:szCs w:val="32"/>
        </w:rPr>
      </w:pPr>
    </w:p>
    <w:p w:rsidR="0099249B" w:rsidRDefault="0099249B" w:rsidP="0099249B">
      <w:pPr>
        <w:pStyle w:val="a3"/>
        <w:shd w:val="clear" w:color="auto" w:fill="FFFFFF"/>
        <w:spacing w:before="0" w:beforeAutospacing="0" w:after="0" w:afterAutospacing="0"/>
        <w:ind w:firstLine="567"/>
        <w:jc w:val="both"/>
        <w:textAlignment w:val="baseline"/>
        <w:rPr>
          <w:color w:val="444444"/>
          <w:sz w:val="32"/>
          <w:szCs w:val="32"/>
        </w:rPr>
      </w:pPr>
    </w:p>
    <w:p w:rsidR="0099249B" w:rsidRDefault="0099249B" w:rsidP="0099249B">
      <w:pPr>
        <w:pStyle w:val="a3"/>
        <w:shd w:val="clear" w:color="auto" w:fill="FFFFFF"/>
        <w:spacing w:before="0" w:beforeAutospacing="0" w:after="0" w:afterAutospacing="0"/>
        <w:ind w:firstLine="567"/>
        <w:jc w:val="both"/>
        <w:textAlignment w:val="baseline"/>
        <w:rPr>
          <w:color w:val="444444"/>
          <w:sz w:val="32"/>
          <w:szCs w:val="32"/>
        </w:rPr>
      </w:pPr>
    </w:p>
    <w:p w:rsidR="0099249B" w:rsidRDefault="0099249B" w:rsidP="0099249B">
      <w:pPr>
        <w:pStyle w:val="a3"/>
        <w:shd w:val="clear" w:color="auto" w:fill="FFFFFF"/>
        <w:spacing w:before="0" w:beforeAutospacing="0" w:after="0" w:afterAutospacing="0"/>
        <w:ind w:firstLine="567"/>
        <w:jc w:val="both"/>
        <w:textAlignment w:val="baseline"/>
        <w:rPr>
          <w:color w:val="444444"/>
          <w:sz w:val="32"/>
          <w:szCs w:val="32"/>
        </w:rPr>
      </w:pPr>
    </w:p>
    <w:p w:rsidR="00A02C38" w:rsidRDefault="00A02C38" w:rsidP="0099249B">
      <w:pPr>
        <w:pStyle w:val="a3"/>
        <w:shd w:val="clear" w:color="auto" w:fill="FFFFFF"/>
        <w:spacing w:before="0" w:beforeAutospacing="0" w:after="0" w:afterAutospacing="0"/>
        <w:ind w:firstLine="567"/>
        <w:jc w:val="both"/>
        <w:textAlignment w:val="baseline"/>
        <w:rPr>
          <w:color w:val="444444"/>
          <w:sz w:val="32"/>
          <w:szCs w:val="32"/>
          <w:u w:val="single"/>
        </w:rPr>
      </w:pPr>
      <w:r w:rsidRPr="0099249B">
        <w:rPr>
          <w:color w:val="444444"/>
          <w:sz w:val="32"/>
          <w:szCs w:val="32"/>
          <w:u w:val="single"/>
        </w:rPr>
        <w:lastRenderedPageBreak/>
        <w:t>При использовании СИМ соблюдайте правила безопасности:</w:t>
      </w:r>
    </w:p>
    <w:p w:rsidR="0099249B" w:rsidRPr="0099249B" w:rsidRDefault="0099249B" w:rsidP="0099249B">
      <w:pPr>
        <w:pStyle w:val="a3"/>
        <w:shd w:val="clear" w:color="auto" w:fill="FFFFFF"/>
        <w:spacing w:before="0" w:beforeAutospacing="0" w:after="0" w:afterAutospacing="0"/>
        <w:ind w:firstLine="567"/>
        <w:jc w:val="both"/>
        <w:textAlignment w:val="baseline"/>
        <w:rPr>
          <w:color w:val="444444"/>
          <w:sz w:val="32"/>
          <w:szCs w:val="32"/>
          <w:u w:val="single"/>
        </w:rPr>
      </w:pP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1.</w:t>
      </w:r>
      <w:r w:rsidR="0099249B" w:rsidRPr="0099249B">
        <w:rPr>
          <w:color w:val="444444"/>
          <w:sz w:val="32"/>
          <w:szCs w:val="32"/>
        </w:rPr>
        <w:t xml:space="preserve"> </w:t>
      </w:r>
      <w:r w:rsidRPr="0099249B">
        <w:rPr>
          <w:color w:val="444444"/>
          <w:sz w:val="32"/>
          <w:szCs w:val="32"/>
        </w:rPr>
        <w:t xml:space="preserve">Используйте защитную экипировку: </w:t>
      </w:r>
      <w:proofErr w:type="spellStart"/>
      <w:r w:rsidRPr="0099249B">
        <w:rPr>
          <w:color w:val="444444"/>
          <w:sz w:val="32"/>
          <w:szCs w:val="32"/>
        </w:rPr>
        <w:t>велошлем</w:t>
      </w:r>
      <w:proofErr w:type="spellEnd"/>
      <w:r w:rsidRPr="0099249B">
        <w:rPr>
          <w:color w:val="444444"/>
          <w:sz w:val="32"/>
          <w:szCs w:val="32"/>
        </w:rPr>
        <w:t>, наколенники, налокотники.</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2.</w:t>
      </w:r>
      <w:r w:rsidR="0099249B" w:rsidRPr="0099249B">
        <w:rPr>
          <w:color w:val="444444"/>
          <w:sz w:val="32"/>
          <w:szCs w:val="32"/>
        </w:rPr>
        <w:t xml:space="preserve"> </w:t>
      </w:r>
      <w:r w:rsidRPr="0099249B">
        <w:rPr>
          <w:color w:val="444444"/>
          <w:sz w:val="32"/>
          <w:szCs w:val="32"/>
        </w:rPr>
        <w:t>Выбирайте для катания ровную поверхность.</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3.</w:t>
      </w:r>
      <w:r w:rsidR="0099249B" w:rsidRPr="0099249B">
        <w:rPr>
          <w:color w:val="444444"/>
          <w:sz w:val="32"/>
          <w:szCs w:val="32"/>
        </w:rPr>
        <w:t xml:space="preserve"> </w:t>
      </w:r>
      <w:r w:rsidRPr="0099249B">
        <w:rPr>
          <w:color w:val="444444"/>
          <w:sz w:val="32"/>
          <w:szCs w:val="32"/>
        </w:rPr>
        <w:t>Будьте внимательны и осторожны, чтобы не наехать на других людей и не нанести им травмы.</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4.</w:t>
      </w:r>
      <w:r w:rsidR="0099249B" w:rsidRPr="0099249B">
        <w:rPr>
          <w:color w:val="444444"/>
          <w:sz w:val="32"/>
          <w:szCs w:val="32"/>
        </w:rPr>
        <w:t xml:space="preserve"> </w:t>
      </w:r>
      <w:r w:rsidRPr="0099249B">
        <w:rPr>
          <w:color w:val="444444"/>
          <w:sz w:val="32"/>
          <w:szCs w:val="32"/>
        </w:rPr>
        <w:t>Соблюдайте безопасную дистанцию до любых объектов или предметов во избежание столкновений и несчастных случаев.</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5.</w:t>
      </w:r>
      <w:r w:rsidR="0099249B" w:rsidRPr="0099249B">
        <w:rPr>
          <w:color w:val="444444"/>
          <w:sz w:val="32"/>
          <w:szCs w:val="32"/>
        </w:rPr>
        <w:t xml:space="preserve"> </w:t>
      </w:r>
      <w:r w:rsidRPr="0099249B">
        <w:rPr>
          <w:color w:val="444444"/>
          <w:sz w:val="32"/>
          <w:szCs w:val="32"/>
        </w:rPr>
        <w:t>Сохраняйте безопасную скорость, останавливайтесь плавно и аккуратно.</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6.</w:t>
      </w:r>
      <w:r w:rsidR="0099249B" w:rsidRPr="0099249B">
        <w:rPr>
          <w:color w:val="444444"/>
          <w:sz w:val="32"/>
          <w:szCs w:val="32"/>
        </w:rPr>
        <w:t xml:space="preserve"> </w:t>
      </w:r>
      <w:r w:rsidRPr="0099249B">
        <w:rPr>
          <w:color w:val="444444"/>
          <w:sz w:val="32"/>
          <w:szCs w:val="32"/>
        </w:rPr>
        <w:t>Не пользуйтесь во время движения мобильным телефоном, наушниками и другими гаджетами.</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7.</w:t>
      </w:r>
      <w:r w:rsidR="0099249B" w:rsidRPr="0099249B">
        <w:rPr>
          <w:color w:val="444444"/>
          <w:sz w:val="32"/>
          <w:szCs w:val="32"/>
        </w:rPr>
        <w:t xml:space="preserve"> </w:t>
      </w:r>
      <w:r w:rsidRPr="0099249B">
        <w:rPr>
          <w:color w:val="444444"/>
          <w:sz w:val="32"/>
          <w:szCs w:val="32"/>
        </w:rPr>
        <w:t>Откажитесь от управления при недостаточной освещенности, в узких пространствах, при больших скоплениях людей, а также в местах, где много помех и препятствий.</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8.</w:t>
      </w:r>
      <w:r w:rsidR="0099249B" w:rsidRPr="0099249B">
        <w:rPr>
          <w:color w:val="444444"/>
          <w:sz w:val="32"/>
          <w:szCs w:val="32"/>
        </w:rPr>
        <w:t xml:space="preserve"> </w:t>
      </w:r>
      <w:r w:rsidRPr="0099249B">
        <w:rPr>
          <w:color w:val="444444"/>
          <w:sz w:val="32"/>
          <w:szCs w:val="32"/>
        </w:rPr>
        <w:t>Вовремя заряжайте аккумулятор устройства, для устойчивой работы внешних световых приборов с целью обозначения СИМ в процессе движения.</w:t>
      </w: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9.</w:t>
      </w:r>
      <w:r w:rsidR="0099249B" w:rsidRPr="0099249B">
        <w:rPr>
          <w:color w:val="444444"/>
          <w:sz w:val="32"/>
          <w:szCs w:val="32"/>
        </w:rPr>
        <w:t xml:space="preserve"> </w:t>
      </w:r>
      <w:r w:rsidRPr="0099249B">
        <w:rPr>
          <w:color w:val="444444"/>
          <w:sz w:val="32"/>
          <w:szCs w:val="32"/>
        </w:rPr>
        <w:t>Носите световозвращающие элементы на одежде, чтобы быть заметным.</w:t>
      </w:r>
    </w:p>
    <w:p w:rsidR="00A02C38" w:rsidRPr="0099249B" w:rsidRDefault="00A02C38" w:rsidP="0099249B">
      <w:pPr>
        <w:pStyle w:val="a3"/>
        <w:shd w:val="clear" w:color="auto" w:fill="FFFFFF"/>
        <w:spacing w:before="0" w:beforeAutospacing="0" w:after="0" w:afterAutospacing="0"/>
        <w:ind w:firstLine="567"/>
        <w:jc w:val="both"/>
        <w:textAlignment w:val="baseline"/>
        <w:rPr>
          <w:b/>
          <w:i/>
          <w:color w:val="444444"/>
          <w:sz w:val="32"/>
          <w:szCs w:val="32"/>
        </w:rPr>
      </w:pPr>
      <w:r w:rsidRPr="0099249B">
        <w:rPr>
          <w:b/>
          <w:i/>
          <w:color w:val="444444"/>
          <w:sz w:val="32"/>
          <w:szCs w:val="32"/>
        </w:rPr>
        <w:t>Не зная правил безопасного поведения на улице, дети подвергают свою жизнь и здоровье опасности, забывая о том, что, участвуя в процессе дорожного движения, они</w:t>
      </w:r>
      <w:r w:rsidR="0099249B" w:rsidRPr="0099249B">
        <w:rPr>
          <w:b/>
          <w:i/>
          <w:color w:val="444444"/>
          <w:sz w:val="32"/>
          <w:szCs w:val="32"/>
        </w:rPr>
        <w:t xml:space="preserve"> </w:t>
      </w:r>
      <w:r w:rsidRPr="0099249B">
        <w:rPr>
          <w:b/>
          <w:i/>
          <w:color w:val="444444"/>
          <w:sz w:val="32"/>
          <w:szCs w:val="32"/>
        </w:rPr>
        <w:t>должны соблюдать Правила дорожного движения и ни в коем случае не создавать аварийно-опасных ситуаций на дороге.</w:t>
      </w:r>
    </w:p>
    <w:p w:rsidR="0099249B" w:rsidRDefault="0099249B" w:rsidP="0099249B">
      <w:pPr>
        <w:pStyle w:val="a3"/>
        <w:shd w:val="clear" w:color="auto" w:fill="FFFFFF"/>
        <w:spacing w:before="0" w:beforeAutospacing="0" w:after="0" w:afterAutospacing="0"/>
        <w:ind w:firstLine="567"/>
        <w:jc w:val="both"/>
        <w:textAlignment w:val="baseline"/>
        <w:rPr>
          <w:color w:val="444444"/>
          <w:sz w:val="32"/>
          <w:szCs w:val="32"/>
        </w:rPr>
      </w:pPr>
    </w:p>
    <w:p w:rsidR="00A02C38" w:rsidRPr="0099249B" w:rsidRDefault="00A02C38" w:rsidP="0099249B">
      <w:pPr>
        <w:pStyle w:val="a3"/>
        <w:shd w:val="clear" w:color="auto" w:fill="FFFFFF"/>
        <w:spacing w:before="0" w:beforeAutospacing="0" w:after="0" w:afterAutospacing="0"/>
        <w:ind w:firstLine="567"/>
        <w:jc w:val="both"/>
        <w:textAlignment w:val="baseline"/>
        <w:rPr>
          <w:color w:val="444444"/>
          <w:sz w:val="32"/>
          <w:szCs w:val="32"/>
        </w:rPr>
      </w:pPr>
      <w:r w:rsidRPr="0099249B">
        <w:rPr>
          <w:color w:val="444444"/>
          <w:sz w:val="32"/>
          <w:szCs w:val="32"/>
        </w:rPr>
        <w:t xml:space="preserve">Стоит отметить, что некоторые устройства, схожие по конструкции с СИМ, могут иметь электродвигатель номинальной максимальной мощностью в режиме длительной нагрузки более 0,25 кВт и (или) максимальную конструктивную скорость более 50 км/час (далее устройства, схожие с СИМ). Такие устройства в соответствии с техническим регламентом Таможенного союза «О безопасности колесных транспортных средств» (ТР ТС 018/2011) относятся к </w:t>
      </w:r>
      <w:proofErr w:type="spellStart"/>
      <w:r w:rsidRPr="0099249B">
        <w:rPr>
          <w:color w:val="444444"/>
          <w:sz w:val="32"/>
          <w:szCs w:val="32"/>
        </w:rPr>
        <w:t>мототранспортным</w:t>
      </w:r>
      <w:proofErr w:type="spellEnd"/>
      <w:r w:rsidRPr="0099249B">
        <w:rPr>
          <w:color w:val="444444"/>
          <w:sz w:val="32"/>
          <w:szCs w:val="32"/>
        </w:rPr>
        <w:t xml:space="preserve"> средствам категории L, должны соответствовать требованиям ТР ТС 018/2011 и для управления ими необходимо наличие специального права управления транспортными средствами соответствующей категории «М» или «А».</w:t>
      </w:r>
    </w:p>
    <w:p w:rsidR="00A02C38" w:rsidRPr="0099249B" w:rsidRDefault="00A02C38" w:rsidP="0099249B">
      <w:pPr>
        <w:pStyle w:val="a3"/>
        <w:shd w:val="clear" w:color="auto" w:fill="FFFFFF"/>
        <w:spacing w:before="0" w:beforeAutospacing="0" w:after="0" w:afterAutospacing="0"/>
        <w:ind w:firstLine="567"/>
        <w:jc w:val="both"/>
        <w:textAlignment w:val="baseline"/>
        <w:rPr>
          <w:b/>
          <w:i/>
          <w:color w:val="444444"/>
          <w:sz w:val="32"/>
          <w:szCs w:val="32"/>
        </w:rPr>
      </w:pPr>
      <w:bookmarkStart w:id="0" w:name="_GoBack"/>
      <w:bookmarkEnd w:id="0"/>
      <w:r w:rsidRPr="0099249B">
        <w:rPr>
          <w:b/>
          <w:i/>
          <w:color w:val="444444"/>
          <w:sz w:val="32"/>
          <w:szCs w:val="32"/>
        </w:rPr>
        <w:lastRenderedPageBreak/>
        <w:t>Уважаемые родители! Покупая ребенку средства индивидуальной мобильности, важно понимать, что это не игрушка! Объясните детям основные правила безопасного поведения на улице во время катания. Помните, что неукоснительное их соблюдение – это залог сохранения жизни и здоровья ваших детей!</w:t>
      </w:r>
    </w:p>
    <w:p w:rsidR="00A02C38" w:rsidRPr="0099249B" w:rsidRDefault="00A02C38" w:rsidP="0099249B">
      <w:pPr>
        <w:spacing w:after="0" w:line="240" w:lineRule="auto"/>
        <w:ind w:firstLine="567"/>
        <w:jc w:val="both"/>
        <w:rPr>
          <w:rFonts w:ascii="Times New Roman" w:hAnsi="Times New Roman" w:cs="Times New Roman"/>
          <w:b/>
          <w:i/>
          <w:sz w:val="32"/>
          <w:szCs w:val="32"/>
        </w:rPr>
      </w:pPr>
    </w:p>
    <w:p w:rsidR="00A02C38" w:rsidRPr="0099249B" w:rsidRDefault="00A02C38" w:rsidP="0099249B">
      <w:pPr>
        <w:spacing w:after="0" w:line="240" w:lineRule="auto"/>
        <w:ind w:firstLine="567"/>
        <w:jc w:val="both"/>
        <w:rPr>
          <w:rFonts w:ascii="Times New Roman" w:hAnsi="Times New Roman" w:cs="Times New Roman"/>
          <w:b/>
          <w:i/>
          <w:sz w:val="32"/>
          <w:szCs w:val="32"/>
        </w:rPr>
      </w:pPr>
    </w:p>
    <w:p w:rsidR="00A02C38" w:rsidRPr="0099249B" w:rsidRDefault="00A02C38" w:rsidP="0099249B">
      <w:pPr>
        <w:spacing w:after="0" w:line="240" w:lineRule="auto"/>
        <w:ind w:firstLine="567"/>
        <w:jc w:val="both"/>
        <w:rPr>
          <w:rFonts w:ascii="Times New Roman" w:hAnsi="Times New Roman" w:cs="Times New Roman"/>
          <w:sz w:val="32"/>
          <w:szCs w:val="32"/>
        </w:rPr>
      </w:pPr>
    </w:p>
    <w:p w:rsidR="00A02C38" w:rsidRPr="0099249B" w:rsidRDefault="00A02C38" w:rsidP="0099249B">
      <w:pPr>
        <w:spacing w:after="0" w:line="240" w:lineRule="auto"/>
        <w:ind w:firstLine="567"/>
        <w:jc w:val="both"/>
        <w:rPr>
          <w:rFonts w:ascii="Times New Roman" w:hAnsi="Times New Roman" w:cs="Times New Roman"/>
          <w:sz w:val="32"/>
          <w:szCs w:val="32"/>
        </w:rPr>
      </w:pPr>
    </w:p>
    <w:p w:rsidR="00A02C38" w:rsidRPr="0099249B" w:rsidRDefault="00A02C38" w:rsidP="0099249B">
      <w:pPr>
        <w:spacing w:after="0" w:line="240" w:lineRule="auto"/>
        <w:ind w:firstLine="567"/>
        <w:jc w:val="both"/>
        <w:rPr>
          <w:rFonts w:ascii="Times New Roman" w:hAnsi="Times New Roman" w:cs="Times New Roman"/>
          <w:sz w:val="32"/>
          <w:szCs w:val="32"/>
        </w:rPr>
      </w:pPr>
    </w:p>
    <w:p w:rsidR="00A02C38" w:rsidRPr="0099249B" w:rsidRDefault="00A02C38" w:rsidP="0099249B">
      <w:pPr>
        <w:spacing w:after="0" w:line="240" w:lineRule="auto"/>
        <w:ind w:firstLine="567"/>
        <w:jc w:val="both"/>
        <w:rPr>
          <w:rFonts w:ascii="Times New Roman" w:hAnsi="Times New Roman" w:cs="Times New Roman"/>
          <w:sz w:val="32"/>
          <w:szCs w:val="32"/>
        </w:rPr>
      </w:pPr>
    </w:p>
    <w:p w:rsidR="00A02C38" w:rsidRPr="0099249B" w:rsidRDefault="00A02C38" w:rsidP="0099249B">
      <w:pPr>
        <w:spacing w:after="0" w:line="240" w:lineRule="auto"/>
        <w:ind w:firstLine="567"/>
        <w:jc w:val="both"/>
        <w:rPr>
          <w:rFonts w:ascii="Times New Roman" w:hAnsi="Times New Roman" w:cs="Times New Roman"/>
          <w:sz w:val="32"/>
          <w:szCs w:val="32"/>
        </w:rPr>
      </w:pPr>
    </w:p>
    <w:sectPr w:rsidR="00A02C38" w:rsidRPr="00992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91"/>
    <w:rsid w:val="00647C7B"/>
    <w:rsid w:val="00741685"/>
    <w:rsid w:val="0099249B"/>
    <w:rsid w:val="00A02C38"/>
    <w:rsid w:val="00A832E6"/>
    <w:rsid w:val="00BB1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E13FA-1F78-4745-81CB-8DE523AD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2C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1445">
      <w:bodyDiv w:val="1"/>
      <w:marLeft w:val="0"/>
      <w:marRight w:val="0"/>
      <w:marTop w:val="0"/>
      <w:marBottom w:val="0"/>
      <w:divBdr>
        <w:top w:val="none" w:sz="0" w:space="0" w:color="auto"/>
        <w:left w:val="none" w:sz="0" w:space="0" w:color="auto"/>
        <w:bottom w:val="none" w:sz="0" w:space="0" w:color="auto"/>
        <w:right w:val="none" w:sz="0" w:space="0" w:color="auto"/>
      </w:divBdr>
    </w:div>
    <w:div w:id="165429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548</Words>
  <Characters>3130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8</cp:revision>
  <cp:lastPrinted>2022-05-11T02:18:00Z</cp:lastPrinted>
  <dcterms:created xsi:type="dcterms:W3CDTF">2022-05-11T02:10:00Z</dcterms:created>
  <dcterms:modified xsi:type="dcterms:W3CDTF">2022-05-13T08:01:00Z</dcterms:modified>
</cp:coreProperties>
</file>